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0C3B" w14:textId="77777777" w:rsidR="00DF26F0" w:rsidRDefault="00DF26F0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3BA08" w14:textId="7BE9AF35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260E60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="00105FC4">
        <w:rPr>
          <w:rFonts w:ascii="Times New Roman" w:hAnsi="Times New Roman" w:cs="Times New Roman"/>
          <w:b/>
          <w:sz w:val="24"/>
          <w:szCs w:val="24"/>
        </w:rPr>
        <w:t>(REBALANSA) FINANCIJSKOG PLANA ZA 202</w:t>
      </w:r>
      <w:r w:rsidR="00E91646">
        <w:rPr>
          <w:rFonts w:ascii="Times New Roman" w:hAnsi="Times New Roman" w:cs="Times New Roman"/>
          <w:b/>
          <w:sz w:val="24"/>
          <w:szCs w:val="24"/>
        </w:rPr>
        <w:t>4</w:t>
      </w:r>
      <w:r w:rsidR="00105FC4">
        <w:rPr>
          <w:rFonts w:ascii="Times New Roman" w:hAnsi="Times New Roman" w:cs="Times New Roman"/>
          <w:b/>
          <w:sz w:val="24"/>
          <w:szCs w:val="24"/>
        </w:rPr>
        <w:t>. GODINU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94B6A6" w14:textId="77777777" w:rsidR="00975BA7" w:rsidRPr="009C16CD" w:rsidRDefault="009C16CD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6CD">
        <w:rPr>
          <w:rFonts w:ascii="Times New Roman" w:hAnsi="Times New Roman" w:cs="Times New Roman"/>
          <w:b/>
          <w:sz w:val="24"/>
          <w:szCs w:val="24"/>
        </w:rPr>
        <w:t>Šifra korisnika: 23815 SVEUČILIŠTE U ZADRU</w:t>
      </w:r>
    </w:p>
    <w:p w14:paraId="102FCDF5" w14:textId="77777777" w:rsidR="008409E7" w:rsidRDefault="008409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53D3E" w14:textId="3122E7C4" w:rsidR="004D4AE3" w:rsidRPr="004D4AE3" w:rsidRDefault="004D4AE3" w:rsidP="004D4AE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D4AE3">
        <w:rPr>
          <w:rFonts w:ascii="Times New Roman" w:hAnsi="Times New Roman" w:cs="Times New Roman"/>
          <w:sz w:val="24"/>
          <w:szCs w:val="24"/>
        </w:rPr>
        <w:t xml:space="preserve">Hrvatski sabor donio je na </w:t>
      </w:r>
      <w:r w:rsidRPr="00BD0120">
        <w:rPr>
          <w:rFonts w:ascii="Times New Roman" w:hAnsi="Times New Roman" w:cs="Times New Roman"/>
          <w:sz w:val="24"/>
          <w:szCs w:val="24"/>
        </w:rPr>
        <w:t>sjednici 2</w:t>
      </w:r>
      <w:r w:rsidR="00AC475E" w:rsidRPr="00BD0120">
        <w:rPr>
          <w:rFonts w:ascii="Times New Roman" w:hAnsi="Times New Roman" w:cs="Times New Roman"/>
          <w:sz w:val="24"/>
          <w:szCs w:val="24"/>
        </w:rPr>
        <w:t>5</w:t>
      </w:r>
      <w:r w:rsidRPr="00BD0120">
        <w:rPr>
          <w:rFonts w:ascii="Times New Roman" w:hAnsi="Times New Roman" w:cs="Times New Roman"/>
          <w:sz w:val="24"/>
          <w:szCs w:val="24"/>
        </w:rPr>
        <w:t>. listopada 202</w:t>
      </w:r>
      <w:r w:rsidR="00AC475E" w:rsidRPr="00BD0120">
        <w:rPr>
          <w:rFonts w:ascii="Times New Roman" w:hAnsi="Times New Roman" w:cs="Times New Roman"/>
          <w:sz w:val="24"/>
          <w:szCs w:val="24"/>
        </w:rPr>
        <w:t>4</w:t>
      </w:r>
      <w:r w:rsidRPr="00BD0120">
        <w:rPr>
          <w:rFonts w:ascii="Times New Roman" w:hAnsi="Times New Roman" w:cs="Times New Roman"/>
          <w:sz w:val="24"/>
          <w:szCs w:val="24"/>
        </w:rPr>
        <w:t>. godine Iz</w:t>
      </w:r>
      <w:r w:rsidRPr="004D4AE3">
        <w:rPr>
          <w:rFonts w:ascii="Times New Roman" w:hAnsi="Times New Roman" w:cs="Times New Roman"/>
          <w:sz w:val="24"/>
          <w:szCs w:val="24"/>
        </w:rPr>
        <w:t xml:space="preserve">mjene i dopune Državnog proračuna Republike Hrvatske </w:t>
      </w:r>
      <w:r w:rsidRPr="00BD0120">
        <w:rPr>
          <w:rFonts w:ascii="Times New Roman" w:hAnsi="Times New Roman" w:cs="Times New Roman"/>
          <w:sz w:val="24"/>
          <w:szCs w:val="24"/>
        </w:rPr>
        <w:t>za 202</w:t>
      </w:r>
      <w:r w:rsidR="00BD0120" w:rsidRPr="00BD0120">
        <w:rPr>
          <w:rFonts w:ascii="Times New Roman" w:hAnsi="Times New Roman" w:cs="Times New Roman"/>
          <w:sz w:val="24"/>
          <w:szCs w:val="24"/>
        </w:rPr>
        <w:t>4</w:t>
      </w:r>
      <w:r w:rsidRPr="00BD0120">
        <w:rPr>
          <w:rFonts w:ascii="Times New Roman" w:hAnsi="Times New Roman" w:cs="Times New Roman"/>
          <w:sz w:val="24"/>
          <w:szCs w:val="24"/>
        </w:rPr>
        <w:t xml:space="preserve">. godinu. </w:t>
      </w:r>
      <w:r w:rsidRPr="004D4AE3">
        <w:rPr>
          <w:rFonts w:ascii="Times New Roman" w:hAnsi="Times New Roman" w:cs="Times New Roman"/>
          <w:sz w:val="24"/>
          <w:szCs w:val="24"/>
        </w:rPr>
        <w:t>Prema Zakonu o proračunu proračunski korisnik dužan je uskladiti svoj financijski plan s Izmjenama i dopunama Državnog proračuna Republike Hrvatske. Slijedom toga, Sveučilište u Zadru izradilo je Izmjene i dopune (rebalans) financijskog plana za 202</w:t>
      </w:r>
      <w:r w:rsidR="00011BCC">
        <w:rPr>
          <w:rFonts w:ascii="Times New Roman" w:hAnsi="Times New Roman" w:cs="Times New Roman"/>
          <w:sz w:val="24"/>
          <w:szCs w:val="24"/>
        </w:rPr>
        <w:t>4</w:t>
      </w:r>
      <w:r w:rsidRPr="004D4AE3">
        <w:rPr>
          <w:rFonts w:ascii="Times New Roman" w:hAnsi="Times New Roman" w:cs="Times New Roman"/>
          <w:sz w:val="24"/>
          <w:szCs w:val="24"/>
        </w:rPr>
        <w:t>. godinu.</w:t>
      </w:r>
    </w:p>
    <w:p w14:paraId="5B80538B" w14:textId="77777777" w:rsidR="004D4AE3" w:rsidRDefault="004D4AE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CE6B4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52B51CB" w14:textId="05970E35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</w:t>
      </w:r>
      <w:r w:rsidR="00225623">
        <w:rPr>
          <w:rFonts w:ascii="Times New Roman" w:hAnsi="Times New Roman" w:cs="Times New Roman"/>
          <w:sz w:val="24"/>
          <w:szCs w:val="24"/>
        </w:rPr>
        <w:t>, izmjene i dopune (</w:t>
      </w:r>
      <w:r w:rsidR="007F507E">
        <w:rPr>
          <w:rFonts w:ascii="Times New Roman" w:hAnsi="Times New Roman" w:cs="Times New Roman"/>
          <w:sz w:val="24"/>
          <w:szCs w:val="24"/>
        </w:rPr>
        <w:t>rebalans</w:t>
      </w:r>
      <w:r w:rsidR="00225623">
        <w:rPr>
          <w:rFonts w:ascii="Times New Roman" w:hAnsi="Times New Roman" w:cs="Times New Roman"/>
          <w:sz w:val="24"/>
          <w:szCs w:val="24"/>
        </w:rPr>
        <w:t>)</w:t>
      </w:r>
      <w:r w:rsidR="007F507E">
        <w:rPr>
          <w:rFonts w:ascii="Times New Roman" w:hAnsi="Times New Roman" w:cs="Times New Roman"/>
          <w:sz w:val="24"/>
          <w:szCs w:val="24"/>
        </w:rPr>
        <w:t xml:space="preserve"> </w:t>
      </w:r>
      <w:r w:rsidR="005546AD">
        <w:rPr>
          <w:rFonts w:ascii="Times New Roman" w:hAnsi="Times New Roman" w:cs="Times New Roman"/>
          <w:sz w:val="24"/>
          <w:szCs w:val="24"/>
        </w:rPr>
        <w:t>za 202</w:t>
      </w:r>
      <w:r w:rsidR="00D00FE8">
        <w:rPr>
          <w:rFonts w:ascii="Times New Roman" w:hAnsi="Times New Roman" w:cs="Times New Roman"/>
          <w:sz w:val="24"/>
          <w:szCs w:val="24"/>
        </w:rPr>
        <w:t>4</w:t>
      </w:r>
      <w:r w:rsidR="005546AD">
        <w:rPr>
          <w:rFonts w:ascii="Times New Roman" w:hAnsi="Times New Roman" w:cs="Times New Roman"/>
          <w:sz w:val="24"/>
          <w:szCs w:val="24"/>
        </w:rPr>
        <w:t xml:space="preserve">. godinu </w:t>
      </w:r>
      <w:r w:rsidR="007F507E">
        <w:rPr>
          <w:rFonts w:ascii="Times New Roman" w:hAnsi="Times New Roman" w:cs="Times New Roman"/>
          <w:sz w:val="24"/>
          <w:szCs w:val="24"/>
        </w:rPr>
        <w:t xml:space="preserve">te </w:t>
      </w:r>
      <w:r w:rsidR="005546AD">
        <w:rPr>
          <w:rFonts w:ascii="Times New Roman" w:hAnsi="Times New Roman" w:cs="Times New Roman"/>
          <w:sz w:val="24"/>
          <w:szCs w:val="24"/>
        </w:rPr>
        <w:t xml:space="preserve">ukupne </w:t>
      </w:r>
      <w:r w:rsidR="007F507E">
        <w:rPr>
          <w:rFonts w:ascii="Times New Roman" w:hAnsi="Times New Roman" w:cs="Times New Roman"/>
          <w:sz w:val="24"/>
          <w:szCs w:val="24"/>
        </w:rPr>
        <w:t>razlike iskazane su kako slijedi:</w:t>
      </w:r>
    </w:p>
    <w:tbl>
      <w:tblPr>
        <w:tblW w:w="8906" w:type="dxa"/>
        <w:tblLook w:val="04A0" w:firstRow="1" w:lastRow="0" w:firstColumn="1" w:lastColumn="0" w:noHBand="0" w:noVBand="1"/>
      </w:tblPr>
      <w:tblGrid>
        <w:gridCol w:w="4091"/>
        <w:gridCol w:w="1605"/>
        <w:gridCol w:w="1605"/>
        <w:gridCol w:w="1605"/>
      </w:tblGrid>
      <w:tr w:rsidR="00D729C7" w:rsidRPr="00D729C7" w14:paraId="1CAFB848" w14:textId="77777777" w:rsidTr="00BE0DF8">
        <w:trPr>
          <w:trHeight w:val="301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E3AE" w14:textId="77777777" w:rsidR="00D729C7" w:rsidRPr="00D729C7" w:rsidRDefault="00D729C7" w:rsidP="00D7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B26A1E" w14:textId="3809C076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2724B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9DEDEB" w14:textId="702795CD" w:rsidR="00D729C7" w:rsidRPr="00D729C7" w:rsidRDefault="005546AD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IZMJENE I DOPUNE 202</w:t>
            </w:r>
            <w:r w:rsidR="002724B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3BD3539" w14:textId="47E5D3C4" w:rsidR="00D729C7" w:rsidRPr="00D729C7" w:rsidRDefault="00F5701F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</w:t>
            </w:r>
          </w:p>
        </w:tc>
      </w:tr>
      <w:tr w:rsidR="00D729C7" w:rsidRPr="00D729C7" w14:paraId="2E961DF8" w14:textId="77777777" w:rsidTr="00BE0DF8">
        <w:trPr>
          <w:trHeight w:val="301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3D5D3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4C75" w14:textId="7F6FE286" w:rsidR="00D729C7" w:rsidRPr="00D729C7" w:rsidRDefault="002724B5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  <w:r w:rsidR="00D6661A">
              <w:rPr>
                <w:rFonts w:ascii="Calibri" w:eastAsia="Times New Roman" w:hAnsi="Calibri" w:cs="Calibri"/>
                <w:color w:val="000000"/>
                <w:lang w:eastAsia="hr-HR"/>
              </w:rPr>
              <w:t>469.539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2A06" w14:textId="4B452C40" w:rsidR="00D729C7" w:rsidRPr="00D729C7" w:rsidRDefault="00D6661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35.215.908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1C65" w14:textId="3F7F6AB2" w:rsidR="00D729C7" w:rsidRPr="00D729C7" w:rsidRDefault="00D6661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7.746.369</w:t>
            </w:r>
          </w:p>
        </w:tc>
      </w:tr>
      <w:tr w:rsidR="00D729C7" w:rsidRPr="00D729C7" w14:paraId="784360F8" w14:textId="77777777" w:rsidTr="00BE0DF8">
        <w:trPr>
          <w:trHeight w:val="301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086D50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7512" w14:textId="2FD0A2EE" w:rsidR="00D729C7" w:rsidRPr="00D729C7" w:rsidRDefault="00B2668D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27.468.212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19AC" w14:textId="0A524ADC" w:rsidR="00D729C7" w:rsidRPr="00D729C7" w:rsidRDefault="008D0BFF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35.214.581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EC8" w14:textId="797D9B88" w:rsidR="00D729C7" w:rsidRPr="00D729C7" w:rsidRDefault="004857EE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7.746.369</w:t>
            </w:r>
          </w:p>
        </w:tc>
      </w:tr>
      <w:tr w:rsidR="00D729C7" w:rsidRPr="00D729C7" w14:paraId="2C744C56" w14:textId="77777777" w:rsidTr="00BE0DF8">
        <w:trPr>
          <w:trHeight w:val="301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BEC11A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NEFINANCIJSKE IMOVINE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9639" w14:textId="35882A0C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D3CA" w14:textId="09B08483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A002" w14:textId="53D8411F" w:rsidR="00D729C7" w:rsidRPr="00D729C7" w:rsidRDefault="00AF4C6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</w:tbl>
    <w:p w14:paraId="29EDC0C0" w14:textId="558734D7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3DB9" w14:textId="19DF5307" w:rsidR="009C16CD" w:rsidRDefault="00C43C4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Izmjenama i dopunama (r</w:t>
      </w:r>
      <w:r w:rsidR="005D18B9">
        <w:rPr>
          <w:rFonts w:ascii="Times New Roman" w:hAnsi="Times New Roman" w:cs="Times New Roman"/>
          <w:sz w:val="24"/>
          <w:szCs w:val="24"/>
        </w:rPr>
        <w:t>ebalansom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35ED2">
        <w:rPr>
          <w:rFonts w:ascii="Times New Roman" w:hAnsi="Times New Roman" w:cs="Times New Roman"/>
          <w:sz w:val="24"/>
          <w:szCs w:val="24"/>
        </w:rPr>
        <w:t xml:space="preserve">su planirani prihodi poslovanja </w:t>
      </w:r>
      <w:r w:rsidR="00BA1A16">
        <w:rPr>
          <w:rFonts w:ascii="Times New Roman" w:hAnsi="Times New Roman" w:cs="Times New Roman"/>
          <w:sz w:val="24"/>
          <w:szCs w:val="24"/>
        </w:rPr>
        <w:t xml:space="preserve">veći za </w:t>
      </w:r>
      <w:r w:rsidR="00D00FE8">
        <w:rPr>
          <w:rFonts w:ascii="Times New Roman" w:hAnsi="Times New Roman" w:cs="Times New Roman"/>
          <w:sz w:val="24"/>
          <w:szCs w:val="24"/>
        </w:rPr>
        <w:t>7.746.369</w:t>
      </w:r>
      <w:r w:rsidR="005E0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BA1A16">
        <w:rPr>
          <w:rFonts w:ascii="Times New Roman" w:hAnsi="Times New Roman" w:cs="Times New Roman"/>
          <w:sz w:val="24"/>
          <w:szCs w:val="24"/>
        </w:rPr>
        <w:t xml:space="preserve"> u odnosu na tekući plan za 202</w:t>
      </w:r>
      <w:r w:rsidR="005E094B">
        <w:rPr>
          <w:rFonts w:ascii="Times New Roman" w:hAnsi="Times New Roman" w:cs="Times New Roman"/>
          <w:sz w:val="24"/>
          <w:szCs w:val="24"/>
        </w:rPr>
        <w:t>4</w:t>
      </w:r>
      <w:r w:rsidR="00BA1A16">
        <w:rPr>
          <w:rFonts w:ascii="Times New Roman" w:hAnsi="Times New Roman" w:cs="Times New Roman"/>
          <w:sz w:val="24"/>
          <w:szCs w:val="24"/>
        </w:rPr>
        <w:t xml:space="preserve">. godinu, a razlika se </w:t>
      </w:r>
      <w:r w:rsidR="00323AC7">
        <w:rPr>
          <w:rFonts w:ascii="Times New Roman" w:hAnsi="Times New Roman" w:cs="Times New Roman"/>
          <w:sz w:val="24"/>
          <w:szCs w:val="24"/>
        </w:rPr>
        <w:t xml:space="preserve">najvećim dijelom </w:t>
      </w:r>
      <w:r w:rsidR="00BA1A16">
        <w:rPr>
          <w:rFonts w:ascii="Times New Roman" w:hAnsi="Times New Roman" w:cs="Times New Roman"/>
          <w:sz w:val="24"/>
          <w:szCs w:val="24"/>
        </w:rPr>
        <w:t>odnosi na sljedeće:</w:t>
      </w:r>
    </w:p>
    <w:p w14:paraId="063A8159" w14:textId="2C4BE79C" w:rsidR="006955BE" w:rsidRDefault="001E405B" w:rsidP="006955BE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Povećanja limita Ministarstva znanosti i obrazovanja na </w:t>
      </w:r>
      <w:r w:rsidR="004675B3">
        <w:rPr>
          <w:rFonts w:ascii="Times New Roman" w:hAnsi="Times New Roman" w:cs="Times New Roman"/>
          <w:sz w:val="24"/>
          <w:szCs w:val="24"/>
        </w:rPr>
        <w:t>skupini konta 67</w:t>
      </w:r>
      <w:r w:rsidR="00B83280">
        <w:rPr>
          <w:rFonts w:ascii="Times New Roman" w:hAnsi="Times New Roman" w:cs="Times New Roman"/>
          <w:sz w:val="24"/>
          <w:szCs w:val="24"/>
        </w:rPr>
        <w:t xml:space="preserve"> – Prihodi iz nadležnog proračuna</w:t>
      </w:r>
      <w:r w:rsidR="00B7555B">
        <w:rPr>
          <w:rFonts w:ascii="Times New Roman" w:hAnsi="Times New Roman" w:cs="Times New Roman"/>
          <w:sz w:val="24"/>
          <w:szCs w:val="24"/>
        </w:rPr>
        <w:t>, izvor 1</w:t>
      </w:r>
      <w:r w:rsidR="005710C4">
        <w:rPr>
          <w:rFonts w:ascii="Times New Roman" w:hAnsi="Times New Roman" w:cs="Times New Roman"/>
          <w:sz w:val="24"/>
          <w:szCs w:val="24"/>
        </w:rPr>
        <w:t>1</w:t>
      </w:r>
      <w:r w:rsidR="00B83280">
        <w:rPr>
          <w:rFonts w:ascii="Times New Roman" w:hAnsi="Times New Roman" w:cs="Times New Roman"/>
          <w:sz w:val="24"/>
          <w:szCs w:val="24"/>
        </w:rPr>
        <w:t xml:space="preserve"> </w:t>
      </w:r>
      <w:r w:rsidR="00600798">
        <w:rPr>
          <w:rFonts w:ascii="Times New Roman" w:hAnsi="Times New Roman" w:cs="Times New Roman"/>
          <w:sz w:val="24"/>
          <w:szCs w:val="24"/>
        </w:rPr>
        <w:t>–</w:t>
      </w:r>
      <w:r w:rsidR="00B83280">
        <w:rPr>
          <w:rFonts w:ascii="Times New Roman" w:hAnsi="Times New Roman" w:cs="Times New Roman"/>
          <w:sz w:val="24"/>
          <w:szCs w:val="24"/>
        </w:rPr>
        <w:t xml:space="preserve"> </w:t>
      </w:r>
      <w:r w:rsidR="00600798">
        <w:rPr>
          <w:rFonts w:ascii="Times New Roman" w:hAnsi="Times New Roman" w:cs="Times New Roman"/>
          <w:sz w:val="24"/>
          <w:szCs w:val="24"/>
        </w:rPr>
        <w:t>Opći prihodi i primici</w:t>
      </w:r>
      <w:r w:rsidR="004675B3">
        <w:rPr>
          <w:rFonts w:ascii="Times New Roman" w:hAnsi="Times New Roman" w:cs="Times New Roman"/>
          <w:sz w:val="24"/>
          <w:szCs w:val="24"/>
        </w:rPr>
        <w:t xml:space="preserve"> </w:t>
      </w:r>
      <w:r w:rsidR="00B83280">
        <w:rPr>
          <w:rFonts w:ascii="Times New Roman" w:hAnsi="Times New Roman" w:cs="Times New Roman"/>
          <w:sz w:val="24"/>
          <w:szCs w:val="24"/>
        </w:rPr>
        <w:t xml:space="preserve">- </w:t>
      </w:r>
      <w:r w:rsidR="00E664F8">
        <w:rPr>
          <w:rFonts w:ascii="Times New Roman" w:hAnsi="Times New Roman" w:cs="Times New Roman"/>
          <w:sz w:val="24"/>
          <w:szCs w:val="24"/>
        </w:rPr>
        <w:t xml:space="preserve">za </w:t>
      </w:r>
      <w:r w:rsidR="00F47842">
        <w:rPr>
          <w:rFonts w:ascii="Times New Roman" w:hAnsi="Times New Roman" w:cs="Times New Roman"/>
          <w:sz w:val="24"/>
          <w:szCs w:val="24"/>
        </w:rPr>
        <w:t xml:space="preserve">4.877.785 </w:t>
      </w:r>
      <w:r w:rsidR="00DA1F28">
        <w:rPr>
          <w:rFonts w:ascii="Times New Roman" w:hAnsi="Times New Roman" w:cs="Times New Roman"/>
          <w:sz w:val="24"/>
          <w:szCs w:val="24"/>
        </w:rPr>
        <w:t>€</w:t>
      </w:r>
      <w:r w:rsidR="00E664F8">
        <w:rPr>
          <w:rFonts w:ascii="Times New Roman" w:hAnsi="Times New Roman" w:cs="Times New Roman"/>
          <w:sz w:val="24"/>
          <w:szCs w:val="24"/>
        </w:rPr>
        <w:t xml:space="preserve"> – </w:t>
      </w:r>
      <w:r w:rsidR="00EF506F">
        <w:rPr>
          <w:rFonts w:ascii="Times New Roman" w:hAnsi="Times New Roman" w:cs="Times New Roman"/>
          <w:sz w:val="24"/>
          <w:szCs w:val="24"/>
        </w:rPr>
        <w:t>povećanje se</w:t>
      </w:r>
      <w:r w:rsidR="00CD3AB8">
        <w:rPr>
          <w:rFonts w:ascii="Times New Roman" w:hAnsi="Times New Roman" w:cs="Times New Roman"/>
          <w:sz w:val="24"/>
          <w:szCs w:val="24"/>
        </w:rPr>
        <w:t xml:space="preserve"> najvećim dijelom</w:t>
      </w:r>
      <w:r w:rsidR="00EF506F">
        <w:rPr>
          <w:rFonts w:ascii="Times New Roman" w:hAnsi="Times New Roman" w:cs="Times New Roman"/>
          <w:sz w:val="24"/>
          <w:szCs w:val="24"/>
        </w:rPr>
        <w:t xml:space="preserve"> odnosi na </w:t>
      </w:r>
      <w:r w:rsidR="00AA069C">
        <w:rPr>
          <w:rFonts w:ascii="Times New Roman" w:hAnsi="Times New Roman" w:cs="Times New Roman"/>
          <w:sz w:val="24"/>
          <w:szCs w:val="24"/>
        </w:rPr>
        <w:t xml:space="preserve">financiranje </w:t>
      </w:r>
      <w:r w:rsidR="00CD3AB8">
        <w:rPr>
          <w:rFonts w:ascii="Times New Roman" w:hAnsi="Times New Roman" w:cs="Times New Roman"/>
          <w:sz w:val="24"/>
          <w:szCs w:val="24"/>
        </w:rPr>
        <w:t xml:space="preserve">rashoda za zaposlene. </w:t>
      </w:r>
      <w:r w:rsidR="007E5EE2">
        <w:rPr>
          <w:rFonts w:ascii="Times New Roman" w:hAnsi="Times New Roman" w:cs="Times New Roman"/>
          <w:sz w:val="24"/>
          <w:szCs w:val="24"/>
        </w:rPr>
        <w:t>U</w:t>
      </w:r>
      <w:r w:rsidR="00383DEC">
        <w:rPr>
          <w:rFonts w:ascii="Times New Roman" w:hAnsi="Times New Roman" w:cs="Times New Roman"/>
          <w:sz w:val="24"/>
          <w:szCs w:val="24"/>
        </w:rPr>
        <w:t>s</w:t>
      </w:r>
      <w:r w:rsidR="007E5EE2">
        <w:rPr>
          <w:rFonts w:ascii="Times New Roman" w:hAnsi="Times New Roman" w:cs="Times New Roman"/>
          <w:sz w:val="24"/>
          <w:szCs w:val="24"/>
        </w:rPr>
        <w:t xml:space="preserve">vajanjem novih radnih mjesta, promjenama u koeficijentima uslijed nove Uredbe te pripajanjem Znanstvene knjižnice Zadar kao sastavnice Sveučilišta, </w:t>
      </w:r>
      <w:r w:rsidR="001637EF">
        <w:rPr>
          <w:rFonts w:ascii="Times New Roman" w:hAnsi="Times New Roman" w:cs="Times New Roman"/>
          <w:sz w:val="24"/>
          <w:szCs w:val="24"/>
        </w:rPr>
        <w:t xml:space="preserve">došlo je do značajnog rasta troškova za zaposlene i to </w:t>
      </w:r>
      <w:r w:rsidR="00FF54E0">
        <w:rPr>
          <w:rFonts w:ascii="Times New Roman" w:hAnsi="Times New Roman" w:cs="Times New Roman"/>
          <w:sz w:val="24"/>
          <w:szCs w:val="24"/>
        </w:rPr>
        <w:t>za 2</w:t>
      </w:r>
      <w:r w:rsidR="00510F65">
        <w:rPr>
          <w:rFonts w:ascii="Times New Roman" w:hAnsi="Times New Roman" w:cs="Times New Roman"/>
          <w:sz w:val="24"/>
          <w:szCs w:val="24"/>
        </w:rPr>
        <w:t>1,4</w:t>
      </w:r>
      <w:r w:rsidR="001637EF">
        <w:rPr>
          <w:rFonts w:ascii="Times New Roman" w:hAnsi="Times New Roman" w:cs="Times New Roman"/>
          <w:sz w:val="24"/>
          <w:szCs w:val="24"/>
        </w:rPr>
        <w:t>% u odnosu na inicijal</w:t>
      </w:r>
      <w:r w:rsidR="00F36DAE">
        <w:rPr>
          <w:rFonts w:ascii="Times New Roman" w:hAnsi="Times New Roman" w:cs="Times New Roman"/>
          <w:sz w:val="24"/>
          <w:szCs w:val="24"/>
        </w:rPr>
        <w:t>no planirane iznose.</w:t>
      </w:r>
    </w:p>
    <w:p w14:paraId="0C3FBE30" w14:textId="4D6C12F7" w:rsidR="00573F30" w:rsidRPr="005335D0" w:rsidRDefault="00656736" w:rsidP="00A86A5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D0">
        <w:rPr>
          <w:rFonts w:ascii="Times New Roman" w:hAnsi="Times New Roman" w:cs="Times New Roman"/>
          <w:sz w:val="24"/>
          <w:szCs w:val="24"/>
        </w:rPr>
        <w:t xml:space="preserve">Povećanje prihoda </w:t>
      </w:r>
      <w:r w:rsidR="007E6CE2" w:rsidRPr="005335D0">
        <w:rPr>
          <w:rFonts w:ascii="Times New Roman" w:hAnsi="Times New Roman" w:cs="Times New Roman"/>
          <w:sz w:val="24"/>
          <w:szCs w:val="24"/>
        </w:rPr>
        <w:t>na skupini konta 63 – Pomoći iz inozemstva i od subjekata unutar općeg proračuna</w:t>
      </w:r>
      <w:r w:rsidR="006B3AF9" w:rsidRPr="005335D0">
        <w:rPr>
          <w:rFonts w:ascii="Times New Roman" w:hAnsi="Times New Roman" w:cs="Times New Roman"/>
          <w:sz w:val="24"/>
          <w:szCs w:val="24"/>
        </w:rPr>
        <w:t>, izvor 52 Ostale pomoći</w:t>
      </w:r>
      <w:r w:rsidR="004D45A5" w:rsidRPr="005335D0">
        <w:rPr>
          <w:rFonts w:ascii="Times New Roman" w:hAnsi="Times New Roman" w:cs="Times New Roman"/>
          <w:sz w:val="24"/>
          <w:szCs w:val="24"/>
        </w:rPr>
        <w:t xml:space="preserve"> -</w:t>
      </w:r>
      <w:r w:rsidR="004266DF" w:rsidRPr="005335D0">
        <w:rPr>
          <w:rFonts w:ascii="Times New Roman" w:hAnsi="Times New Roman" w:cs="Times New Roman"/>
          <w:sz w:val="24"/>
          <w:szCs w:val="24"/>
        </w:rPr>
        <w:t xml:space="preserve"> u iznosu </w:t>
      </w:r>
      <w:r w:rsidR="00D33E02">
        <w:rPr>
          <w:rFonts w:ascii="Times New Roman" w:hAnsi="Times New Roman" w:cs="Times New Roman"/>
          <w:sz w:val="24"/>
          <w:szCs w:val="24"/>
        </w:rPr>
        <w:t>2.137.573</w:t>
      </w:r>
      <w:r w:rsidR="00337FA4">
        <w:rPr>
          <w:rFonts w:ascii="Times New Roman" w:hAnsi="Times New Roman" w:cs="Times New Roman"/>
          <w:sz w:val="24"/>
          <w:szCs w:val="24"/>
        </w:rPr>
        <w:t xml:space="preserve"> </w:t>
      </w:r>
      <w:r w:rsidR="00EE4F2E">
        <w:rPr>
          <w:rFonts w:ascii="Times New Roman" w:hAnsi="Times New Roman" w:cs="Times New Roman"/>
          <w:sz w:val="24"/>
          <w:szCs w:val="24"/>
        </w:rPr>
        <w:t>€</w:t>
      </w:r>
      <w:r w:rsidR="00F3094B" w:rsidRPr="005335D0">
        <w:rPr>
          <w:rFonts w:ascii="Times New Roman" w:hAnsi="Times New Roman" w:cs="Times New Roman"/>
          <w:sz w:val="24"/>
          <w:szCs w:val="24"/>
        </w:rPr>
        <w:t xml:space="preserve">. </w:t>
      </w:r>
      <w:r w:rsidR="00D93A4B" w:rsidRPr="005335D0">
        <w:rPr>
          <w:rFonts w:ascii="Times New Roman" w:hAnsi="Times New Roman" w:cs="Times New Roman"/>
          <w:sz w:val="24"/>
          <w:szCs w:val="24"/>
        </w:rPr>
        <w:t>Najvećim dijelom se radi</w:t>
      </w:r>
      <w:r w:rsidR="00F3094B" w:rsidRPr="005335D0">
        <w:rPr>
          <w:rFonts w:ascii="Times New Roman" w:hAnsi="Times New Roman" w:cs="Times New Roman"/>
          <w:sz w:val="24"/>
          <w:szCs w:val="24"/>
        </w:rPr>
        <w:t xml:space="preserve"> o naknadnom planiranju projekata koji u datom trenutku </w:t>
      </w:r>
      <w:r w:rsidR="004266DF" w:rsidRPr="005335D0">
        <w:rPr>
          <w:rFonts w:ascii="Times New Roman" w:hAnsi="Times New Roman" w:cs="Times New Roman"/>
          <w:sz w:val="24"/>
          <w:szCs w:val="24"/>
        </w:rPr>
        <w:t>izrade</w:t>
      </w:r>
      <w:r w:rsidR="00F3094B" w:rsidRPr="005335D0">
        <w:rPr>
          <w:rFonts w:ascii="Times New Roman" w:hAnsi="Times New Roman" w:cs="Times New Roman"/>
          <w:sz w:val="24"/>
          <w:szCs w:val="24"/>
        </w:rPr>
        <w:t xml:space="preserve"> plana za 202</w:t>
      </w:r>
      <w:r w:rsidR="00337FA4">
        <w:rPr>
          <w:rFonts w:ascii="Times New Roman" w:hAnsi="Times New Roman" w:cs="Times New Roman"/>
          <w:sz w:val="24"/>
          <w:szCs w:val="24"/>
        </w:rPr>
        <w:t>4</w:t>
      </w:r>
      <w:r w:rsidR="00F3094B" w:rsidRPr="005335D0">
        <w:rPr>
          <w:rFonts w:ascii="Times New Roman" w:hAnsi="Times New Roman" w:cs="Times New Roman"/>
          <w:sz w:val="24"/>
          <w:szCs w:val="24"/>
        </w:rPr>
        <w:t>. godinu nisu mogli biti planiran</w:t>
      </w:r>
      <w:r w:rsidR="004D45A5" w:rsidRPr="005335D0">
        <w:rPr>
          <w:rFonts w:ascii="Times New Roman" w:hAnsi="Times New Roman" w:cs="Times New Roman"/>
          <w:sz w:val="24"/>
          <w:szCs w:val="24"/>
        </w:rPr>
        <w:t>i.</w:t>
      </w:r>
      <w:r w:rsidR="0019119B" w:rsidRPr="005335D0">
        <w:rPr>
          <w:rFonts w:ascii="Times New Roman" w:hAnsi="Times New Roman" w:cs="Times New Roman"/>
          <w:sz w:val="24"/>
          <w:szCs w:val="24"/>
        </w:rPr>
        <w:t xml:space="preserve"> </w:t>
      </w:r>
      <w:r w:rsidR="00261C3A" w:rsidRPr="005335D0">
        <w:rPr>
          <w:rFonts w:ascii="Times New Roman" w:hAnsi="Times New Roman" w:cs="Times New Roman"/>
          <w:sz w:val="24"/>
          <w:szCs w:val="24"/>
        </w:rPr>
        <w:t xml:space="preserve">Za </w:t>
      </w:r>
      <w:r w:rsidR="0019119B" w:rsidRPr="005335D0">
        <w:rPr>
          <w:rFonts w:ascii="Times New Roman" w:hAnsi="Times New Roman" w:cs="Times New Roman"/>
          <w:sz w:val="24"/>
          <w:szCs w:val="24"/>
        </w:rPr>
        <w:t>pojedine</w:t>
      </w:r>
      <w:r w:rsidR="00261C3A" w:rsidRPr="005335D0">
        <w:rPr>
          <w:rFonts w:ascii="Times New Roman" w:hAnsi="Times New Roman" w:cs="Times New Roman"/>
          <w:sz w:val="24"/>
          <w:szCs w:val="24"/>
        </w:rPr>
        <w:t xml:space="preserve"> projekte još nije bio raspisan natječaj te Sveučilište nije moglo iste uvrstiti u plan za 202</w:t>
      </w:r>
      <w:r w:rsidR="00337FA4">
        <w:rPr>
          <w:rFonts w:ascii="Times New Roman" w:hAnsi="Times New Roman" w:cs="Times New Roman"/>
          <w:sz w:val="24"/>
          <w:szCs w:val="24"/>
        </w:rPr>
        <w:t>4</w:t>
      </w:r>
      <w:r w:rsidR="00261C3A" w:rsidRPr="005335D0">
        <w:rPr>
          <w:rFonts w:ascii="Times New Roman" w:hAnsi="Times New Roman" w:cs="Times New Roman"/>
          <w:sz w:val="24"/>
          <w:szCs w:val="24"/>
        </w:rPr>
        <w:t>.</w:t>
      </w:r>
      <w:r w:rsidR="004E27F6" w:rsidRPr="005335D0">
        <w:rPr>
          <w:rFonts w:ascii="Times New Roman" w:hAnsi="Times New Roman" w:cs="Times New Roman"/>
          <w:sz w:val="24"/>
          <w:szCs w:val="24"/>
        </w:rPr>
        <w:t xml:space="preserve"> Za projekte na kojima je Sveučilište partner te dobiva sredstva prijenosom od </w:t>
      </w:r>
      <w:r w:rsidR="003B6341" w:rsidRPr="005335D0">
        <w:rPr>
          <w:rFonts w:ascii="Times New Roman" w:hAnsi="Times New Roman" w:cs="Times New Roman"/>
          <w:sz w:val="24"/>
          <w:szCs w:val="24"/>
        </w:rPr>
        <w:t xml:space="preserve">proračunskog </w:t>
      </w:r>
      <w:r w:rsidR="004E27F6" w:rsidRPr="005335D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3B6341" w:rsidRPr="005335D0">
        <w:rPr>
          <w:rFonts w:ascii="Times New Roman" w:hAnsi="Times New Roman" w:cs="Times New Roman"/>
          <w:sz w:val="24"/>
          <w:szCs w:val="24"/>
        </w:rPr>
        <w:t xml:space="preserve">istog proračuna, dostavljena je uputa od Ministarstva </w:t>
      </w:r>
      <w:r w:rsidR="007B078B" w:rsidRPr="005335D0">
        <w:rPr>
          <w:rFonts w:ascii="Times New Roman" w:hAnsi="Times New Roman" w:cs="Times New Roman"/>
          <w:sz w:val="24"/>
          <w:szCs w:val="24"/>
        </w:rPr>
        <w:t xml:space="preserve">da se isti ne mogu planirati ukoliko nije dostavljena obavijest o planiranim prijenosima sredstava </w:t>
      </w:r>
      <w:r w:rsidR="00296C1A" w:rsidRPr="005335D0">
        <w:rPr>
          <w:rFonts w:ascii="Times New Roman" w:hAnsi="Times New Roman" w:cs="Times New Roman"/>
          <w:sz w:val="24"/>
          <w:szCs w:val="24"/>
        </w:rPr>
        <w:t xml:space="preserve">od nositelja. </w:t>
      </w:r>
      <w:r w:rsidR="00920816" w:rsidRPr="005335D0">
        <w:rPr>
          <w:rFonts w:ascii="Times New Roman" w:hAnsi="Times New Roman" w:cs="Times New Roman"/>
          <w:sz w:val="24"/>
          <w:szCs w:val="24"/>
        </w:rPr>
        <w:t>Isti su uključeni rebalansom</w:t>
      </w:r>
      <w:r w:rsidR="005335D0">
        <w:rPr>
          <w:rFonts w:ascii="Times New Roman" w:hAnsi="Times New Roman" w:cs="Times New Roman"/>
          <w:sz w:val="24"/>
          <w:szCs w:val="24"/>
        </w:rPr>
        <w:t>.</w:t>
      </w:r>
    </w:p>
    <w:p w14:paraId="034E56B3" w14:textId="77777777" w:rsidR="005335D0" w:rsidRPr="005335D0" w:rsidRDefault="005335D0" w:rsidP="005335D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EF68E" w14:textId="296113C2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2858C89" w14:textId="396454B1" w:rsidR="00CA54B0" w:rsidRDefault="006F6D29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</w:t>
      </w:r>
      <w:r w:rsidR="00896EBF">
        <w:rPr>
          <w:rFonts w:ascii="Times New Roman" w:hAnsi="Times New Roman" w:cs="Times New Roman"/>
          <w:sz w:val="24"/>
          <w:szCs w:val="24"/>
        </w:rPr>
        <w:t>rashodi</w:t>
      </w:r>
      <w:r w:rsidR="00225623">
        <w:rPr>
          <w:rFonts w:ascii="Times New Roman" w:hAnsi="Times New Roman" w:cs="Times New Roman"/>
          <w:sz w:val="24"/>
          <w:szCs w:val="24"/>
        </w:rPr>
        <w:t>, izmjene i dopune (</w:t>
      </w:r>
      <w:r w:rsidR="00896EBF">
        <w:rPr>
          <w:rFonts w:ascii="Times New Roman" w:hAnsi="Times New Roman" w:cs="Times New Roman"/>
          <w:sz w:val="24"/>
          <w:szCs w:val="24"/>
        </w:rPr>
        <w:t>rebalans</w:t>
      </w:r>
      <w:r w:rsidR="00225623">
        <w:rPr>
          <w:rFonts w:ascii="Times New Roman" w:hAnsi="Times New Roman" w:cs="Times New Roman"/>
          <w:sz w:val="24"/>
          <w:szCs w:val="24"/>
        </w:rPr>
        <w:t>)</w:t>
      </w:r>
      <w:r w:rsidR="00896EBF">
        <w:rPr>
          <w:rFonts w:ascii="Times New Roman" w:hAnsi="Times New Roman" w:cs="Times New Roman"/>
          <w:sz w:val="24"/>
          <w:szCs w:val="24"/>
        </w:rPr>
        <w:t xml:space="preserve"> za 202</w:t>
      </w:r>
      <w:r w:rsidR="00782C72">
        <w:rPr>
          <w:rFonts w:ascii="Times New Roman" w:hAnsi="Times New Roman" w:cs="Times New Roman"/>
          <w:sz w:val="24"/>
          <w:szCs w:val="24"/>
        </w:rPr>
        <w:t>4</w:t>
      </w:r>
      <w:r w:rsidR="00896EBF">
        <w:rPr>
          <w:rFonts w:ascii="Times New Roman" w:hAnsi="Times New Roman" w:cs="Times New Roman"/>
          <w:sz w:val="24"/>
          <w:szCs w:val="24"/>
        </w:rPr>
        <w:t>. godinu te ukupne razlike iskazane su kako slijedi:</w:t>
      </w:r>
    </w:p>
    <w:p w14:paraId="43C0840F" w14:textId="77777777" w:rsidR="004D4AE3" w:rsidRDefault="004D4AE3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BDDAC" w14:textId="77777777" w:rsidR="004D4AE3" w:rsidRDefault="004D4AE3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98"/>
        <w:gridCol w:w="1686"/>
        <w:gridCol w:w="1686"/>
        <w:gridCol w:w="1686"/>
      </w:tblGrid>
      <w:tr w:rsidR="007E547A" w:rsidRPr="00DA6BF6" w14:paraId="7AE5234D" w14:textId="77777777" w:rsidTr="00B1728B">
        <w:trPr>
          <w:trHeight w:val="328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CC3" w14:textId="77777777" w:rsidR="007E547A" w:rsidRPr="00DA6BF6" w:rsidRDefault="007E547A" w:rsidP="007E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956667" w14:textId="1C6A61C6" w:rsidR="007E547A" w:rsidRPr="00DA6BF6" w:rsidRDefault="007E547A" w:rsidP="007E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782C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8654C8" w14:textId="7C5F0C35" w:rsidR="007E547A" w:rsidRPr="00DA6BF6" w:rsidRDefault="007E547A" w:rsidP="007E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IZMJENE I DOPUNE 202</w:t>
            </w:r>
            <w:r w:rsidR="00782C7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6F74EB" w14:textId="6EB243BE" w:rsidR="007E547A" w:rsidRPr="00DA6BF6" w:rsidRDefault="007E547A" w:rsidP="007E54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RAZLIKA</w:t>
            </w:r>
          </w:p>
        </w:tc>
      </w:tr>
      <w:tr w:rsidR="00DA6BF6" w:rsidRPr="00DA6BF6" w14:paraId="4329B98F" w14:textId="77777777" w:rsidTr="00B1728B">
        <w:trPr>
          <w:trHeight w:val="328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3882933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567A" w14:textId="5DE8ABBC" w:rsidR="00DA6BF6" w:rsidRPr="00DA6BF6" w:rsidRDefault="0038412E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  <w:r w:rsidR="00D73CDE">
              <w:rPr>
                <w:rFonts w:ascii="Calibri" w:eastAsia="Times New Roman" w:hAnsi="Calibri" w:cs="Calibri"/>
                <w:color w:val="000000"/>
                <w:lang w:eastAsia="hr-HR"/>
              </w:rPr>
              <w:t>596.090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7511" w14:textId="6A2C4E31" w:rsidR="00DA6BF6" w:rsidRPr="00DA6BF6" w:rsidRDefault="006E5EA2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35.230.828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D27C" w14:textId="44285698" w:rsidR="00DA6BF6" w:rsidRPr="00DA6BF6" w:rsidRDefault="006E5EA2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6.634.738</w:t>
            </w:r>
          </w:p>
        </w:tc>
      </w:tr>
      <w:tr w:rsidR="00DA6BF6" w:rsidRPr="00DA6BF6" w14:paraId="07A52D52" w14:textId="77777777" w:rsidTr="00B1728B">
        <w:trPr>
          <w:trHeight w:val="328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C08CF9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071F" w14:textId="432461FA" w:rsidR="00DA6BF6" w:rsidRPr="00DA6BF6" w:rsidRDefault="004C06CE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28.169.</w:t>
            </w:r>
            <w:r w:rsidR="008418A6">
              <w:rPr>
                <w:rFonts w:ascii="Calibri" w:eastAsia="Times New Roman" w:hAnsi="Calibri" w:cs="Calibri"/>
                <w:color w:val="000000"/>
                <w:lang w:eastAsia="hr-HR"/>
              </w:rPr>
              <w:t>162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01DB" w14:textId="3E20E0FA" w:rsidR="00DA6BF6" w:rsidRPr="00DA6BF6" w:rsidRDefault="008418A6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34.723.786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2758" w14:textId="3253BDED" w:rsidR="00DA6BF6" w:rsidRPr="00DA6BF6" w:rsidRDefault="00210573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6.554.624</w:t>
            </w:r>
          </w:p>
        </w:tc>
      </w:tr>
      <w:tr w:rsidR="00DA6BF6" w:rsidRPr="00DA6BF6" w14:paraId="6FD5BA12" w14:textId="77777777" w:rsidTr="00B1728B">
        <w:trPr>
          <w:trHeight w:val="328"/>
        </w:trPr>
        <w:tc>
          <w:tcPr>
            <w:tcW w:w="4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C847CD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NEFINANCIJSKU IMOVINU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7956" w14:textId="4DDB6F03" w:rsidR="00DA6BF6" w:rsidRPr="00DA6BF6" w:rsidRDefault="0035748A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426.928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A75D" w14:textId="723ED077" w:rsidR="00DA6BF6" w:rsidRPr="00DA6BF6" w:rsidRDefault="0035748A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507.042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93CC" w14:textId="45AACDE0" w:rsidR="00DA6BF6" w:rsidRPr="00DA6BF6" w:rsidRDefault="00EA13F2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80.114</w:t>
            </w:r>
          </w:p>
        </w:tc>
      </w:tr>
    </w:tbl>
    <w:p w14:paraId="686D53A3" w14:textId="3A0C45B1" w:rsidR="00963B95" w:rsidRDefault="00963B95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564EB" w14:textId="3D30A08D" w:rsidR="00C547C4" w:rsidRDefault="00DD2DEB" w:rsidP="00C5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Izmjenama i dopunama (rebalansom)</w:t>
      </w:r>
      <w:r w:rsidR="005C1A26">
        <w:rPr>
          <w:rFonts w:ascii="Times New Roman" w:hAnsi="Times New Roman" w:cs="Times New Roman"/>
          <w:sz w:val="24"/>
          <w:szCs w:val="24"/>
        </w:rPr>
        <w:t xml:space="preserve"> su </w:t>
      </w:r>
      <w:r w:rsidR="00A42B95">
        <w:rPr>
          <w:rFonts w:ascii="Times New Roman" w:hAnsi="Times New Roman" w:cs="Times New Roman"/>
          <w:sz w:val="24"/>
          <w:szCs w:val="24"/>
        </w:rPr>
        <w:t xml:space="preserve">ukupno </w:t>
      </w:r>
      <w:r w:rsidR="005C1A2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4A7F0B">
        <w:rPr>
          <w:rFonts w:ascii="Times New Roman" w:hAnsi="Times New Roman" w:cs="Times New Roman"/>
          <w:sz w:val="24"/>
          <w:szCs w:val="24"/>
        </w:rPr>
        <w:t xml:space="preserve">rashodi veći za </w:t>
      </w:r>
      <w:r w:rsidR="00EA13F2">
        <w:rPr>
          <w:rFonts w:ascii="Times New Roman" w:hAnsi="Times New Roman" w:cs="Times New Roman"/>
          <w:sz w:val="24"/>
          <w:szCs w:val="24"/>
        </w:rPr>
        <w:t xml:space="preserve">6.634.738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4A7F0B">
        <w:rPr>
          <w:rFonts w:ascii="Times New Roman" w:hAnsi="Times New Roman" w:cs="Times New Roman"/>
          <w:sz w:val="24"/>
          <w:szCs w:val="24"/>
        </w:rPr>
        <w:t xml:space="preserve"> u odnosu na tekući plan za 202</w:t>
      </w:r>
      <w:r w:rsidR="00EA13F2">
        <w:rPr>
          <w:rFonts w:ascii="Times New Roman" w:hAnsi="Times New Roman" w:cs="Times New Roman"/>
          <w:sz w:val="24"/>
          <w:szCs w:val="24"/>
        </w:rPr>
        <w:t>4</w:t>
      </w:r>
      <w:r w:rsidR="004A7F0B">
        <w:rPr>
          <w:rFonts w:ascii="Times New Roman" w:hAnsi="Times New Roman" w:cs="Times New Roman"/>
          <w:sz w:val="24"/>
          <w:szCs w:val="24"/>
        </w:rPr>
        <w:t>. godinu</w:t>
      </w:r>
      <w:r w:rsidR="00A42B95">
        <w:rPr>
          <w:rFonts w:ascii="Times New Roman" w:hAnsi="Times New Roman" w:cs="Times New Roman"/>
          <w:sz w:val="24"/>
          <w:szCs w:val="24"/>
        </w:rPr>
        <w:t>.</w:t>
      </w:r>
    </w:p>
    <w:p w14:paraId="36B95F0A" w14:textId="1CDC9FAD" w:rsidR="00A42B95" w:rsidRDefault="00A42B95" w:rsidP="00C5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rashodi poslovanja</w:t>
      </w:r>
      <w:r w:rsidR="00A041B4">
        <w:rPr>
          <w:rFonts w:ascii="Times New Roman" w:hAnsi="Times New Roman" w:cs="Times New Roman"/>
          <w:sz w:val="24"/>
          <w:szCs w:val="24"/>
        </w:rPr>
        <w:t xml:space="preserve"> veći su za </w:t>
      </w:r>
      <w:r w:rsidR="00DA2E5B">
        <w:rPr>
          <w:rFonts w:ascii="Times New Roman" w:hAnsi="Times New Roman" w:cs="Times New Roman"/>
          <w:sz w:val="24"/>
          <w:szCs w:val="24"/>
        </w:rPr>
        <w:t xml:space="preserve">6.554.624 </w:t>
      </w:r>
      <w:r w:rsidR="004824E0">
        <w:rPr>
          <w:rFonts w:ascii="Times New Roman" w:hAnsi="Times New Roman" w:cs="Times New Roman"/>
          <w:sz w:val="24"/>
          <w:szCs w:val="24"/>
        </w:rPr>
        <w:t>€</w:t>
      </w:r>
      <w:r w:rsidR="00A041B4">
        <w:rPr>
          <w:rFonts w:ascii="Times New Roman" w:hAnsi="Times New Roman" w:cs="Times New Roman"/>
          <w:sz w:val="24"/>
          <w:szCs w:val="24"/>
        </w:rPr>
        <w:t xml:space="preserve"> u odnosu na tekući plan</w:t>
      </w:r>
      <w:r w:rsidR="00173ACC">
        <w:rPr>
          <w:rFonts w:ascii="Times New Roman" w:hAnsi="Times New Roman" w:cs="Times New Roman"/>
          <w:sz w:val="24"/>
          <w:szCs w:val="24"/>
        </w:rPr>
        <w:t>, a najveći rast bilježe stavke:</w:t>
      </w:r>
    </w:p>
    <w:p w14:paraId="2A4ED597" w14:textId="18BCD8CA" w:rsidR="001F2387" w:rsidRDefault="00173ACC" w:rsidP="001F238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na skupini 3</w:t>
      </w:r>
      <w:r w:rsidR="00DA2E5B">
        <w:rPr>
          <w:rFonts w:ascii="Times New Roman" w:hAnsi="Times New Roman" w:cs="Times New Roman"/>
          <w:sz w:val="24"/>
          <w:szCs w:val="24"/>
        </w:rPr>
        <w:t>1</w:t>
      </w:r>
      <w:r w:rsidR="00A75504">
        <w:rPr>
          <w:rFonts w:ascii="Times New Roman" w:hAnsi="Times New Roman" w:cs="Times New Roman"/>
          <w:sz w:val="24"/>
          <w:szCs w:val="24"/>
        </w:rPr>
        <w:t xml:space="preserve"> – </w:t>
      </w:r>
      <w:r w:rsidR="00DA2E5B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="00A75504">
        <w:rPr>
          <w:rFonts w:ascii="Times New Roman" w:hAnsi="Times New Roman" w:cs="Times New Roman"/>
          <w:sz w:val="24"/>
          <w:szCs w:val="24"/>
        </w:rPr>
        <w:t xml:space="preserve">– </w:t>
      </w:r>
      <w:r w:rsidR="00D44281">
        <w:rPr>
          <w:rFonts w:ascii="Times New Roman" w:hAnsi="Times New Roman" w:cs="Times New Roman"/>
          <w:sz w:val="24"/>
          <w:szCs w:val="24"/>
        </w:rPr>
        <w:t>povećanje</w:t>
      </w:r>
      <w:r w:rsidR="00A75504">
        <w:rPr>
          <w:rFonts w:ascii="Times New Roman" w:hAnsi="Times New Roman" w:cs="Times New Roman"/>
          <w:sz w:val="24"/>
          <w:szCs w:val="24"/>
        </w:rPr>
        <w:t xml:space="preserve"> za </w:t>
      </w:r>
      <w:r w:rsidR="00DA2E5B">
        <w:rPr>
          <w:rFonts w:ascii="Times New Roman" w:hAnsi="Times New Roman" w:cs="Times New Roman"/>
          <w:sz w:val="24"/>
          <w:szCs w:val="24"/>
        </w:rPr>
        <w:t>5.</w:t>
      </w:r>
      <w:r w:rsidR="00E9508F">
        <w:rPr>
          <w:rFonts w:ascii="Times New Roman" w:hAnsi="Times New Roman" w:cs="Times New Roman"/>
          <w:sz w:val="24"/>
          <w:szCs w:val="24"/>
        </w:rPr>
        <w:t>346.071</w:t>
      </w:r>
      <w:r w:rsidR="00F60D9B">
        <w:rPr>
          <w:rFonts w:ascii="Times New Roman" w:hAnsi="Times New Roman" w:cs="Times New Roman"/>
          <w:sz w:val="24"/>
          <w:szCs w:val="24"/>
        </w:rPr>
        <w:t xml:space="preserve"> </w:t>
      </w:r>
      <w:r w:rsidR="004875D8">
        <w:rPr>
          <w:rFonts w:ascii="Times New Roman" w:hAnsi="Times New Roman" w:cs="Times New Roman"/>
          <w:sz w:val="24"/>
          <w:szCs w:val="24"/>
        </w:rPr>
        <w:t>€</w:t>
      </w:r>
      <w:r w:rsidR="00F60D9B">
        <w:rPr>
          <w:rFonts w:ascii="Times New Roman" w:hAnsi="Times New Roman" w:cs="Times New Roman"/>
          <w:sz w:val="24"/>
          <w:szCs w:val="24"/>
        </w:rPr>
        <w:t xml:space="preserve"> </w:t>
      </w:r>
      <w:r w:rsidR="00EC710C">
        <w:rPr>
          <w:rFonts w:ascii="Times New Roman" w:hAnsi="Times New Roman" w:cs="Times New Roman"/>
          <w:sz w:val="24"/>
          <w:szCs w:val="24"/>
        </w:rPr>
        <w:t xml:space="preserve">uslijed </w:t>
      </w:r>
      <w:r w:rsidR="002E1B98">
        <w:rPr>
          <w:rFonts w:ascii="Times New Roman" w:hAnsi="Times New Roman" w:cs="Times New Roman"/>
          <w:sz w:val="24"/>
          <w:szCs w:val="24"/>
        </w:rPr>
        <w:t xml:space="preserve">stupanja na snagu nove </w:t>
      </w:r>
      <w:r w:rsidR="00856782">
        <w:rPr>
          <w:rFonts w:ascii="Times New Roman" w:hAnsi="Times New Roman" w:cs="Times New Roman"/>
          <w:sz w:val="24"/>
          <w:szCs w:val="24"/>
        </w:rPr>
        <w:t>U</w:t>
      </w:r>
      <w:r w:rsidR="00856782" w:rsidRPr="00856782">
        <w:rPr>
          <w:rFonts w:ascii="Times New Roman" w:hAnsi="Times New Roman" w:cs="Times New Roman"/>
          <w:sz w:val="24"/>
          <w:szCs w:val="24"/>
        </w:rPr>
        <w:t>redb</w:t>
      </w:r>
      <w:r w:rsidR="00856782">
        <w:rPr>
          <w:rFonts w:ascii="Times New Roman" w:hAnsi="Times New Roman" w:cs="Times New Roman"/>
          <w:sz w:val="24"/>
          <w:szCs w:val="24"/>
        </w:rPr>
        <w:t>e</w:t>
      </w:r>
      <w:r w:rsidR="00856782" w:rsidRPr="00856782">
        <w:rPr>
          <w:rFonts w:ascii="Times New Roman" w:hAnsi="Times New Roman" w:cs="Times New Roman"/>
          <w:sz w:val="24"/>
          <w:szCs w:val="24"/>
        </w:rPr>
        <w:t xml:space="preserve"> o nazivima radnih mjesta i koeficijentima složenosti poslova u javnim službama</w:t>
      </w:r>
      <w:r w:rsidR="00856782">
        <w:rPr>
          <w:rFonts w:ascii="Times New Roman" w:hAnsi="Times New Roman" w:cs="Times New Roman"/>
          <w:sz w:val="24"/>
          <w:szCs w:val="24"/>
        </w:rPr>
        <w:t xml:space="preserve">, te </w:t>
      </w:r>
      <w:r w:rsidR="006E75BF">
        <w:rPr>
          <w:rFonts w:ascii="Times New Roman" w:hAnsi="Times New Roman" w:cs="Times New Roman"/>
          <w:sz w:val="24"/>
          <w:szCs w:val="24"/>
        </w:rPr>
        <w:t>pripajanjem Znanstvene knjižnice Zadar kao sastavnice Sveučilišta.</w:t>
      </w:r>
    </w:p>
    <w:p w14:paraId="7C0CBEF0" w14:textId="68D4144F" w:rsidR="00B34A5F" w:rsidRPr="00813244" w:rsidRDefault="00E06A24" w:rsidP="00813244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5BF">
        <w:rPr>
          <w:rFonts w:ascii="Times New Roman" w:hAnsi="Times New Roman" w:cs="Times New Roman"/>
          <w:sz w:val="24"/>
          <w:szCs w:val="24"/>
        </w:rPr>
        <w:t>Rashodi na skupini 3</w:t>
      </w:r>
      <w:r w:rsidR="00E9508F" w:rsidRPr="006E75BF">
        <w:rPr>
          <w:rFonts w:ascii="Times New Roman" w:hAnsi="Times New Roman" w:cs="Times New Roman"/>
          <w:sz w:val="24"/>
          <w:szCs w:val="24"/>
        </w:rPr>
        <w:t>2</w:t>
      </w:r>
      <w:r w:rsidRPr="006E75BF">
        <w:rPr>
          <w:rFonts w:ascii="Times New Roman" w:hAnsi="Times New Roman" w:cs="Times New Roman"/>
          <w:sz w:val="24"/>
          <w:szCs w:val="24"/>
        </w:rPr>
        <w:t xml:space="preserve"> </w:t>
      </w:r>
      <w:r w:rsidR="0042243C" w:rsidRPr="006E75BF">
        <w:rPr>
          <w:rFonts w:ascii="Times New Roman" w:hAnsi="Times New Roman" w:cs="Times New Roman"/>
          <w:sz w:val="24"/>
          <w:szCs w:val="24"/>
        </w:rPr>
        <w:t>–</w:t>
      </w:r>
      <w:r w:rsidRPr="006E75BF">
        <w:rPr>
          <w:rFonts w:ascii="Times New Roman" w:hAnsi="Times New Roman" w:cs="Times New Roman"/>
          <w:sz w:val="24"/>
          <w:szCs w:val="24"/>
        </w:rPr>
        <w:t xml:space="preserve"> </w:t>
      </w:r>
      <w:r w:rsidR="00E9508F" w:rsidRPr="006E75BF">
        <w:rPr>
          <w:rFonts w:ascii="Times New Roman" w:hAnsi="Times New Roman" w:cs="Times New Roman"/>
          <w:sz w:val="24"/>
          <w:szCs w:val="24"/>
        </w:rPr>
        <w:t>Materijalni rashodi</w:t>
      </w:r>
      <w:r w:rsidR="0042243C" w:rsidRPr="006E75BF">
        <w:rPr>
          <w:rFonts w:ascii="Times New Roman" w:hAnsi="Times New Roman" w:cs="Times New Roman"/>
          <w:sz w:val="24"/>
          <w:szCs w:val="24"/>
        </w:rPr>
        <w:t xml:space="preserve"> – </w:t>
      </w:r>
      <w:r w:rsidR="00D44281" w:rsidRPr="006E75BF">
        <w:rPr>
          <w:rFonts w:ascii="Times New Roman" w:hAnsi="Times New Roman" w:cs="Times New Roman"/>
          <w:sz w:val="24"/>
          <w:szCs w:val="24"/>
        </w:rPr>
        <w:t>povećanje</w:t>
      </w:r>
      <w:r w:rsidR="0042243C" w:rsidRPr="006E75BF">
        <w:rPr>
          <w:rFonts w:ascii="Times New Roman" w:hAnsi="Times New Roman" w:cs="Times New Roman"/>
          <w:sz w:val="24"/>
          <w:szCs w:val="24"/>
        </w:rPr>
        <w:t xml:space="preserve"> za </w:t>
      </w:r>
      <w:r w:rsidR="00CD513F" w:rsidRPr="006E75BF">
        <w:rPr>
          <w:rFonts w:ascii="Times New Roman" w:hAnsi="Times New Roman" w:cs="Times New Roman"/>
          <w:sz w:val="24"/>
          <w:szCs w:val="24"/>
        </w:rPr>
        <w:t>592.269</w:t>
      </w:r>
      <w:r w:rsidR="0042243C" w:rsidRPr="006E75BF">
        <w:rPr>
          <w:rFonts w:ascii="Times New Roman" w:hAnsi="Times New Roman" w:cs="Times New Roman"/>
          <w:sz w:val="24"/>
          <w:szCs w:val="24"/>
        </w:rPr>
        <w:t xml:space="preserve"> € </w:t>
      </w:r>
      <w:r w:rsidR="005D1A1E">
        <w:rPr>
          <w:rFonts w:ascii="Times New Roman" w:hAnsi="Times New Roman" w:cs="Times New Roman"/>
          <w:sz w:val="24"/>
          <w:szCs w:val="24"/>
        </w:rPr>
        <w:t xml:space="preserve">kao posljedica inflatornih učinaka i ostalih uzroka povećanja </w:t>
      </w:r>
      <w:r w:rsidR="00813244">
        <w:rPr>
          <w:rFonts w:ascii="Times New Roman" w:hAnsi="Times New Roman" w:cs="Times New Roman"/>
          <w:sz w:val="24"/>
          <w:szCs w:val="24"/>
        </w:rPr>
        <w:t>proizvođačkih</w:t>
      </w:r>
      <w:r w:rsidR="005D1A1E">
        <w:rPr>
          <w:rFonts w:ascii="Times New Roman" w:hAnsi="Times New Roman" w:cs="Times New Roman"/>
          <w:sz w:val="24"/>
          <w:szCs w:val="24"/>
        </w:rPr>
        <w:t xml:space="preserve"> cije</w:t>
      </w:r>
      <w:r w:rsidR="00B34A5F">
        <w:rPr>
          <w:rFonts w:ascii="Times New Roman" w:hAnsi="Times New Roman" w:cs="Times New Roman"/>
          <w:sz w:val="24"/>
          <w:szCs w:val="24"/>
        </w:rPr>
        <w:t>na energenata i troškova tekućeg i investicijskog održavanja.</w:t>
      </w:r>
    </w:p>
    <w:p w14:paraId="26E26F3A" w14:textId="04CE1CCA" w:rsidR="00621782" w:rsidRPr="00B34A5F" w:rsidRDefault="00246D83" w:rsidP="008132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5F">
        <w:rPr>
          <w:rFonts w:ascii="Times New Roman" w:hAnsi="Times New Roman" w:cs="Times New Roman"/>
          <w:sz w:val="24"/>
          <w:szCs w:val="24"/>
        </w:rPr>
        <w:t xml:space="preserve">Planirani rashodi za nabavu nefinancijske imovine veći su </w:t>
      </w:r>
      <w:r w:rsidR="006A4E37" w:rsidRPr="00B34A5F">
        <w:rPr>
          <w:rFonts w:ascii="Times New Roman" w:hAnsi="Times New Roman" w:cs="Times New Roman"/>
          <w:sz w:val="24"/>
          <w:szCs w:val="24"/>
        </w:rPr>
        <w:t xml:space="preserve">za </w:t>
      </w:r>
      <w:r w:rsidR="002D0433">
        <w:rPr>
          <w:rFonts w:ascii="Times New Roman" w:hAnsi="Times New Roman" w:cs="Times New Roman"/>
          <w:sz w:val="24"/>
          <w:szCs w:val="24"/>
        </w:rPr>
        <w:t>80.114</w:t>
      </w:r>
      <w:r w:rsidR="006A4E37" w:rsidRPr="00B34A5F">
        <w:rPr>
          <w:rFonts w:ascii="Times New Roman" w:hAnsi="Times New Roman" w:cs="Times New Roman"/>
          <w:sz w:val="24"/>
          <w:szCs w:val="24"/>
        </w:rPr>
        <w:t xml:space="preserve"> €</w:t>
      </w:r>
      <w:r w:rsidR="006C7FF4" w:rsidRPr="00B34A5F">
        <w:rPr>
          <w:rFonts w:ascii="Times New Roman" w:hAnsi="Times New Roman" w:cs="Times New Roman"/>
          <w:sz w:val="24"/>
          <w:szCs w:val="24"/>
        </w:rPr>
        <w:t xml:space="preserve"> u odnosu na tekući plan</w:t>
      </w:r>
      <w:r w:rsidR="00621782" w:rsidRPr="00B34A5F">
        <w:rPr>
          <w:rFonts w:ascii="Times New Roman" w:hAnsi="Times New Roman" w:cs="Times New Roman"/>
          <w:sz w:val="24"/>
          <w:szCs w:val="24"/>
        </w:rPr>
        <w:t>:</w:t>
      </w:r>
    </w:p>
    <w:p w14:paraId="4C6D79E4" w14:textId="1DC42D88" w:rsidR="008442C6" w:rsidRPr="00621782" w:rsidRDefault="00442056" w:rsidP="00621782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782">
        <w:rPr>
          <w:rFonts w:ascii="Times New Roman" w:hAnsi="Times New Roman" w:cs="Times New Roman"/>
          <w:sz w:val="24"/>
          <w:szCs w:val="24"/>
        </w:rPr>
        <w:t>Radi se o rashodima</w:t>
      </w:r>
      <w:r w:rsidR="006435C1" w:rsidRPr="00621782">
        <w:rPr>
          <w:rFonts w:ascii="Times New Roman" w:hAnsi="Times New Roman" w:cs="Times New Roman"/>
          <w:sz w:val="24"/>
          <w:szCs w:val="24"/>
        </w:rPr>
        <w:t xml:space="preserve"> za nabavu </w:t>
      </w:r>
      <w:r w:rsidR="00E23DE4">
        <w:rPr>
          <w:rFonts w:ascii="Times New Roman" w:hAnsi="Times New Roman" w:cs="Times New Roman"/>
          <w:sz w:val="24"/>
          <w:szCs w:val="24"/>
        </w:rPr>
        <w:t>proizvedene dugotrajne</w:t>
      </w:r>
      <w:r w:rsidR="006435C1" w:rsidRPr="00621782">
        <w:rPr>
          <w:rFonts w:ascii="Times New Roman" w:hAnsi="Times New Roman" w:cs="Times New Roman"/>
          <w:sz w:val="24"/>
          <w:szCs w:val="24"/>
        </w:rPr>
        <w:t xml:space="preserve"> imovine</w:t>
      </w:r>
      <w:r w:rsidR="00A15DCD" w:rsidRPr="00621782">
        <w:rPr>
          <w:rFonts w:ascii="Times New Roman" w:hAnsi="Times New Roman" w:cs="Times New Roman"/>
          <w:sz w:val="24"/>
          <w:szCs w:val="24"/>
        </w:rPr>
        <w:t xml:space="preserve"> na skupini konta 4</w:t>
      </w:r>
      <w:r w:rsidR="00E23DE4">
        <w:rPr>
          <w:rFonts w:ascii="Times New Roman" w:hAnsi="Times New Roman" w:cs="Times New Roman"/>
          <w:sz w:val="24"/>
          <w:szCs w:val="24"/>
        </w:rPr>
        <w:t>2</w:t>
      </w:r>
      <w:r w:rsidR="00A15DCD" w:rsidRPr="00621782">
        <w:rPr>
          <w:rFonts w:ascii="Times New Roman" w:hAnsi="Times New Roman" w:cs="Times New Roman"/>
          <w:sz w:val="24"/>
          <w:szCs w:val="24"/>
        </w:rPr>
        <w:t xml:space="preserve"> – </w:t>
      </w:r>
      <w:r w:rsidR="009577AE">
        <w:rPr>
          <w:rFonts w:ascii="Times New Roman" w:hAnsi="Times New Roman" w:cs="Times New Roman"/>
          <w:sz w:val="24"/>
          <w:szCs w:val="24"/>
        </w:rPr>
        <w:t xml:space="preserve">povećana nabava </w:t>
      </w:r>
      <w:r w:rsidR="007C126D">
        <w:rPr>
          <w:rFonts w:ascii="Times New Roman" w:hAnsi="Times New Roman" w:cs="Times New Roman"/>
          <w:sz w:val="24"/>
          <w:szCs w:val="24"/>
        </w:rPr>
        <w:t xml:space="preserve">računalne opreme i uredskog namještaja uslijed </w:t>
      </w:r>
      <w:r w:rsidR="007C42C2">
        <w:rPr>
          <w:rFonts w:ascii="Times New Roman" w:hAnsi="Times New Roman" w:cs="Times New Roman"/>
          <w:sz w:val="24"/>
          <w:szCs w:val="24"/>
        </w:rPr>
        <w:t xml:space="preserve">preuređenja i </w:t>
      </w:r>
      <w:r w:rsidR="007C126D">
        <w:rPr>
          <w:rFonts w:ascii="Times New Roman" w:hAnsi="Times New Roman" w:cs="Times New Roman"/>
          <w:sz w:val="24"/>
          <w:szCs w:val="24"/>
        </w:rPr>
        <w:t>opremanja</w:t>
      </w:r>
      <w:r w:rsidR="007C42C2">
        <w:rPr>
          <w:rFonts w:ascii="Times New Roman" w:hAnsi="Times New Roman" w:cs="Times New Roman"/>
          <w:sz w:val="24"/>
          <w:szCs w:val="24"/>
        </w:rPr>
        <w:t xml:space="preserve"> pojedinih odjela</w:t>
      </w:r>
      <w:r w:rsidR="00350D98">
        <w:rPr>
          <w:rFonts w:ascii="Times New Roman" w:hAnsi="Times New Roman" w:cs="Times New Roman"/>
          <w:sz w:val="24"/>
          <w:szCs w:val="24"/>
        </w:rPr>
        <w:t>, stana</w:t>
      </w:r>
      <w:r w:rsidR="007C42C2">
        <w:rPr>
          <w:rFonts w:ascii="Times New Roman" w:hAnsi="Times New Roman" w:cs="Times New Roman"/>
          <w:sz w:val="24"/>
          <w:szCs w:val="24"/>
        </w:rPr>
        <w:t xml:space="preserve"> i čitaonice Znanstvene knjižnice</w:t>
      </w:r>
      <w:r w:rsidR="00BA5D6E" w:rsidRPr="00621782">
        <w:rPr>
          <w:rFonts w:ascii="Times New Roman" w:hAnsi="Times New Roman" w:cs="Times New Roman"/>
          <w:sz w:val="24"/>
          <w:szCs w:val="24"/>
        </w:rPr>
        <w:t>.</w:t>
      </w:r>
    </w:p>
    <w:p w14:paraId="4C1A431E" w14:textId="77777777" w:rsid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F95792" w14:textId="77777777" w:rsidR="007945F2" w:rsidRDefault="007945F2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E2D82E" w14:textId="77777777" w:rsidR="007945F2" w:rsidRPr="000148DD" w:rsidRDefault="007945F2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769801" w14:textId="45A26173" w:rsidR="000148DD" w:rsidRPr="000148DD" w:rsidRDefault="000148DD" w:rsidP="00BE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>U Zadru,</w:t>
      </w:r>
      <w:r w:rsidR="0062178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</w:t>
      </w:r>
      <w:r w:rsidR="00786F89">
        <w:rPr>
          <w:rFonts w:ascii="Times New Roman" w:eastAsia="Times New Roman" w:hAnsi="Times New Roman" w:cs="Times New Roman"/>
          <w:sz w:val="24"/>
          <w:szCs w:val="24"/>
          <w:lang w:eastAsia="en-GB"/>
        </w:rPr>
        <w:t>7</w:t>
      </w:r>
      <w:r w:rsidR="00621782">
        <w:rPr>
          <w:rFonts w:ascii="Times New Roman" w:eastAsia="Times New Roman" w:hAnsi="Times New Roman" w:cs="Times New Roman"/>
          <w:sz w:val="24"/>
          <w:szCs w:val="24"/>
          <w:lang w:eastAsia="en-GB"/>
        </w:rPr>
        <w:t>. prosinca 202</w:t>
      </w:r>
      <w:r w:rsidR="00786F89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="00621782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sectPr w:rsidR="000148DD" w:rsidRPr="00014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A76"/>
    <w:multiLevelType w:val="hybridMultilevel"/>
    <w:tmpl w:val="F38C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DD9"/>
    <w:multiLevelType w:val="hybridMultilevel"/>
    <w:tmpl w:val="E94824C6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00DE"/>
    <w:multiLevelType w:val="hybridMultilevel"/>
    <w:tmpl w:val="FD5AFDFC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A6C94"/>
    <w:multiLevelType w:val="hybridMultilevel"/>
    <w:tmpl w:val="BF48B69E"/>
    <w:lvl w:ilvl="0" w:tplc="94F05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93E2D"/>
    <w:multiLevelType w:val="hybridMultilevel"/>
    <w:tmpl w:val="1832B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1BCC"/>
    <w:rsid w:val="000148DD"/>
    <w:rsid w:val="000A1A2E"/>
    <w:rsid w:val="000A2837"/>
    <w:rsid w:val="000D0A1C"/>
    <w:rsid w:val="000D64AB"/>
    <w:rsid w:val="000D74EB"/>
    <w:rsid w:val="00105FC4"/>
    <w:rsid w:val="00106D9C"/>
    <w:rsid w:val="00114F32"/>
    <w:rsid w:val="00117EDD"/>
    <w:rsid w:val="00135266"/>
    <w:rsid w:val="00143083"/>
    <w:rsid w:val="001447A3"/>
    <w:rsid w:val="00160757"/>
    <w:rsid w:val="001637EF"/>
    <w:rsid w:val="00164DC0"/>
    <w:rsid w:val="00173ACC"/>
    <w:rsid w:val="00174FD4"/>
    <w:rsid w:val="00186B7B"/>
    <w:rsid w:val="00187384"/>
    <w:rsid w:val="0019119B"/>
    <w:rsid w:val="001A0286"/>
    <w:rsid w:val="001E405B"/>
    <w:rsid w:val="001F2387"/>
    <w:rsid w:val="001F5F81"/>
    <w:rsid w:val="0020271E"/>
    <w:rsid w:val="00210573"/>
    <w:rsid w:val="00225623"/>
    <w:rsid w:val="002260AE"/>
    <w:rsid w:val="002319E1"/>
    <w:rsid w:val="00245B1D"/>
    <w:rsid w:val="00246D83"/>
    <w:rsid w:val="00260E60"/>
    <w:rsid w:val="00261C3A"/>
    <w:rsid w:val="00264117"/>
    <w:rsid w:val="002724B5"/>
    <w:rsid w:val="0028527D"/>
    <w:rsid w:val="00287E73"/>
    <w:rsid w:val="00296C1A"/>
    <w:rsid w:val="0029735D"/>
    <w:rsid w:val="00297F7A"/>
    <w:rsid w:val="002D0433"/>
    <w:rsid w:val="002D46EF"/>
    <w:rsid w:val="002E1B98"/>
    <w:rsid w:val="002F5922"/>
    <w:rsid w:val="0030120A"/>
    <w:rsid w:val="00312EC8"/>
    <w:rsid w:val="003169AF"/>
    <w:rsid w:val="00323AC7"/>
    <w:rsid w:val="00337FA4"/>
    <w:rsid w:val="00350D98"/>
    <w:rsid w:val="0035748A"/>
    <w:rsid w:val="00383DEC"/>
    <w:rsid w:val="0038412E"/>
    <w:rsid w:val="003A22DB"/>
    <w:rsid w:val="003B6341"/>
    <w:rsid w:val="003D5010"/>
    <w:rsid w:val="00407290"/>
    <w:rsid w:val="00417168"/>
    <w:rsid w:val="0042243C"/>
    <w:rsid w:val="004266DF"/>
    <w:rsid w:val="00442056"/>
    <w:rsid w:val="0044685F"/>
    <w:rsid w:val="00466878"/>
    <w:rsid w:val="004675B3"/>
    <w:rsid w:val="004824E0"/>
    <w:rsid w:val="004857EE"/>
    <w:rsid w:val="004875D8"/>
    <w:rsid w:val="004A7F0B"/>
    <w:rsid w:val="004C06CE"/>
    <w:rsid w:val="004C23EB"/>
    <w:rsid w:val="004D45A5"/>
    <w:rsid w:val="004D4AE3"/>
    <w:rsid w:val="004E27F6"/>
    <w:rsid w:val="004F3437"/>
    <w:rsid w:val="00510F65"/>
    <w:rsid w:val="00532F16"/>
    <w:rsid w:val="005335D0"/>
    <w:rsid w:val="00540885"/>
    <w:rsid w:val="005425FD"/>
    <w:rsid w:val="00542E4B"/>
    <w:rsid w:val="005546AD"/>
    <w:rsid w:val="0055603F"/>
    <w:rsid w:val="00556C0F"/>
    <w:rsid w:val="005710C4"/>
    <w:rsid w:val="005722A3"/>
    <w:rsid w:val="00573F30"/>
    <w:rsid w:val="005B67EE"/>
    <w:rsid w:val="005C1418"/>
    <w:rsid w:val="005C1A26"/>
    <w:rsid w:val="005D18B9"/>
    <w:rsid w:val="005D1A1E"/>
    <w:rsid w:val="005D2473"/>
    <w:rsid w:val="005D2EE4"/>
    <w:rsid w:val="005E094B"/>
    <w:rsid w:val="005E4454"/>
    <w:rsid w:val="00600798"/>
    <w:rsid w:val="00605080"/>
    <w:rsid w:val="00612688"/>
    <w:rsid w:val="00621782"/>
    <w:rsid w:val="00624C16"/>
    <w:rsid w:val="006435C1"/>
    <w:rsid w:val="00656736"/>
    <w:rsid w:val="006645C1"/>
    <w:rsid w:val="006769B2"/>
    <w:rsid w:val="0067793A"/>
    <w:rsid w:val="006955BE"/>
    <w:rsid w:val="00696708"/>
    <w:rsid w:val="006A0C74"/>
    <w:rsid w:val="006A4E37"/>
    <w:rsid w:val="006B3AF9"/>
    <w:rsid w:val="006C2727"/>
    <w:rsid w:val="006C2CA6"/>
    <w:rsid w:val="006C7FF4"/>
    <w:rsid w:val="006E5EA2"/>
    <w:rsid w:val="006E75BF"/>
    <w:rsid w:val="006F6D29"/>
    <w:rsid w:val="0072334A"/>
    <w:rsid w:val="00753B4F"/>
    <w:rsid w:val="007617C1"/>
    <w:rsid w:val="00782C72"/>
    <w:rsid w:val="007858B1"/>
    <w:rsid w:val="00786F89"/>
    <w:rsid w:val="007945F2"/>
    <w:rsid w:val="007B078B"/>
    <w:rsid w:val="007C126D"/>
    <w:rsid w:val="007C42C2"/>
    <w:rsid w:val="007E0661"/>
    <w:rsid w:val="007E547A"/>
    <w:rsid w:val="007E5EE2"/>
    <w:rsid w:val="007E6CE2"/>
    <w:rsid w:val="007F507E"/>
    <w:rsid w:val="00800DDF"/>
    <w:rsid w:val="008103DA"/>
    <w:rsid w:val="00813244"/>
    <w:rsid w:val="00827FD7"/>
    <w:rsid w:val="008328F5"/>
    <w:rsid w:val="00835ED2"/>
    <w:rsid w:val="008409E7"/>
    <w:rsid w:val="008418A6"/>
    <w:rsid w:val="008442C6"/>
    <w:rsid w:val="00856782"/>
    <w:rsid w:val="008748DA"/>
    <w:rsid w:val="00877678"/>
    <w:rsid w:val="00886D68"/>
    <w:rsid w:val="00896EBF"/>
    <w:rsid w:val="008A3AE2"/>
    <w:rsid w:val="008D0BFF"/>
    <w:rsid w:val="008E525C"/>
    <w:rsid w:val="008F1B6B"/>
    <w:rsid w:val="00907C6F"/>
    <w:rsid w:val="0092039E"/>
    <w:rsid w:val="00920816"/>
    <w:rsid w:val="00922C9A"/>
    <w:rsid w:val="0094274B"/>
    <w:rsid w:val="00951049"/>
    <w:rsid w:val="0095418B"/>
    <w:rsid w:val="00954215"/>
    <w:rsid w:val="009577AE"/>
    <w:rsid w:val="00963B95"/>
    <w:rsid w:val="00975BA7"/>
    <w:rsid w:val="00997D87"/>
    <w:rsid w:val="009C16CD"/>
    <w:rsid w:val="009D7CA0"/>
    <w:rsid w:val="00A041B4"/>
    <w:rsid w:val="00A15DCD"/>
    <w:rsid w:val="00A15EE0"/>
    <w:rsid w:val="00A20ECB"/>
    <w:rsid w:val="00A42B95"/>
    <w:rsid w:val="00A528CF"/>
    <w:rsid w:val="00A65EA7"/>
    <w:rsid w:val="00A75504"/>
    <w:rsid w:val="00A8705D"/>
    <w:rsid w:val="00AA069C"/>
    <w:rsid w:val="00AA7D7D"/>
    <w:rsid w:val="00AC288F"/>
    <w:rsid w:val="00AC42AF"/>
    <w:rsid w:val="00AC475E"/>
    <w:rsid w:val="00AE2812"/>
    <w:rsid w:val="00AF4C6A"/>
    <w:rsid w:val="00B1728B"/>
    <w:rsid w:val="00B2668D"/>
    <w:rsid w:val="00B34A5F"/>
    <w:rsid w:val="00B7555B"/>
    <w:rsid w:val="00B7793B"/>
    <w:rsid w:val="00B83280"/>
    <w:rsid w:val="00B87252"/>
    <w:rsid w:val="00BA1A16"/>
    <w:rsid w:val="00BA5D6E"/>
    <w:rsid w:val="00BD0120"/>
    <w:rsid w:val="00BD04EB"/>
    <w:rsid w:val="00BE0DF8"/>
    <w:rsid w:val="00BE15B5"/>
    <w:rsid w:val="00BF07C4"/>
    <w:rsid w:val="00BF44C6"/>
    <w:rsid w:val="00C142C1"/>
    <w:rsid w:val="00C36E7F"/>
    <w:rsid w:val="00C40750"/>
    <w:rsid w:val="00C41ED1"/>
    <w:rsid w:val="00C43C47"/>
    <w:rsid w:val="00C449B6"/>
    <w:rsid w:val="00C547C4"/>
    <w:rsid w:val="00CA12E2"/>
    <w:rsid w:val="00CA2C89"/>
    <w:rsid w:val="00CA54B0"/>
    <w:rsid w:val="00CC1A91"/>
    <w:rsid w:val="00CD3AB8"/>
    <w:rsid w:val="00CD513F"/>
    <w:rsid w:val="00CD640B"/>
    <w:rsid w:val="00CE1677"/>
    <w:rsid w:val="00CE1C1B"/>
    <w:rsid w:val="00CE323B"/>
    <w:rsid w:val="00CF666D"/>
    <w:rsid w:val="00D00FE8"/>
    <w:rsid w:val="00D019AB"/>
    <w:rsid w:val="00D1571B"/>
    <w:rsid w:val="00D33E02"/>
    <w:rsid w:val="00D44281"/>
    <w:rsid w:val="00D6641B"/>
    <w:rsid w:val="00D6661A"/>
    <w:rsid w:val="00D729C7"/>
    <w:rsid w:val="00D73CDE"/>
    <w:rsid w:val="00D93A4B"/>
    <w:rsid w:val="00DA1F28"/>
    <w:rsid w:val="00DA2E5B"/>
    <w:rsid w:val="00DA6BF6"/>
    <w:rsid w:val="00DC23F0"/>
    <w:rsid w:val="00DD2586"/>
    <w:rsid w:val="00DD2DEB"/>
    <w:rsid w:val="00DD6115"/>
    <w:rsid w:val="00DD6CBC"/>
    <w:rsid w:val="00DF07A4"/>
    <w:rsid w:val="00DF26F0"/>
    <w:rsid w:val="00DF778D"/>
    <w:rsid w:val="00E06A24"/>
    <w:rsid w:val="00E23DE4"/>
    <w:rsid w:val="00E24238"/>
    <w:rsid w:val="00E30133"/>
    <w:rsid w:val="00E327AD"/>
    <w:rsid w:val="00E32E07"/>
    <w:rsid w:val="00E34EA9"/>
    <w:rsid w:val="00E664F8"/>
    <w:rsid w:val="00E74D93"/>
    <w:rsid w:val="00E7521A"/>
    <w:rsid w:val="00E91646"/>
    <w:rsid w:val="00E9508F"/>
    <w:rsid w:val="00EA13F2"/>
    <w:rsid w:val="00EA6D8C"/>
    <w:rsid w:val="00EC710C"/>
    <w:rsid w:val="00EE4F2E"/>
    <w:rsid w:val="00EF506F"/>
    <w:rsid w:val="00F016DA"/>
    <w:rsid w:val="00F3094B"/>
    <w:rsid w:val="00F36DAE"/>
    <w:rsid w:val="00F471E7"/>
    <w:rsid w:val="00F47842"/>
    <w:rsid w:val="00F54431"/>
    <w:rsid w:val="00F5701F"/>
    <w:rsid w:val="00F60D9B"/>
    <w:rsid w:val="00F67169"/>
    <w:rsid w:val="00F70550"/>
    <w:rsid w:val="00FA079C"/>
    <w:rsid w:val="00FA4426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3E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Maja Pogorelić Bajlo</cp:lastModifiedBy>
  <cp:revision>169</cp:revision>
  <cp:lastPrinted>2022-10-03T09:59:00Z</cp:lastPrinted>
  <dcterms:created xsi:type="dcterms:W3CDTF">2023-12-13T13:45:00Z</dcterms:created>
  <dcterms:modified xsi:type="dcterms:W3CDTF">2024-12-17T09:50:00Z</dcterms:modified>
</cp:coreProperties>
</file>